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15A7E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406AC">
        <w:rPr>
          <w:rFonts w:ascii="Times New Roman" w:hAnsi="Times New Roman" w:cs="Times New Roman"/>
          <w:sz w:val="28"/>
          <w:szCs w:val="28"/>
        </w:rPr>
        <w:t xml:space="preserve"> </w:t>
      </w:r>
      <w:r w:rsidR="00AD4D4D">
        <w:rPr>
          <w:rFonts w:ascii="Times New Roman" w:hAnsi="Times New Roman" w:cs="Times New Roman"/>
          <w:sz w:val="28"/>
          <w:szCs w:val="28"/>
        </w:rPr>
        <w:t>17</w:t>
      </w:r>
      <w:r w:rsidR="002F79EF">
        <w:rPr>
          <w:rFonts w:ascii="Times New Roman" w:hAnsi="Times New Roman" w:cs="Times New Roman"/>
          <w:sz w:val="28"/>
          <w:szCs w:val="28"/>
        </w:rPr>
        <w:t>.11.2021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AD4D4D">
        <w:rPr>
          <w:rFonts w:ascii="Times New Roman" w:hAnsi="Times New Roman" w:cs="Times New Roman"/>
          <w:sz w:val="28"/>
          <w:szCs w:val="28"/>
        </w:rPr>
        <w:t>4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FF6ABB" w:rsidRDefault="00FF6ABB" w:rsidP="00FF6A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F6ABB">
        <w:rPr>
          <w:rFonts w:ascii="Times New Roman" w:hAnsi="Times New Roman" w:cs="Times New Roman"/>
          <w:bCs/>
          <w:sz w:val="28"/>
          <w:szCs w:val="28"/>
          <w:lang w:val="uk-UA"/>
        </w:rPr>
        <w:t>Тема 4.2</w:t>
      </w:r>
      <w:r w:rsidRPr="00FF6ABB">
        <w:rPr>
          <w:rFonts w:ascii="Times New Roman" w:hAnsi="Times New Roman" w:cs="Times New Roman"/>
          <w:bCs/>
          <w:sz w:val="28"/>
          <w:szCs w:val="28"/>
        </w:rPr>
        <w:t xml:space="preserve"> Специальные способы литья:</w:t>
      </w:r>
      <w:r w:rsidRPr="00FF6AB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C82840" w:rsidRDefault="00FF6ABB" w:rsidP="00FF6A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F6ABB">
        <w:rPr>
          <w:rFonts w:ascii="Times New Roman" w:hAnsi="Times New Roman" w:cs="Times New Roman"/>
          <w:color w:val="000000"/>
          <w:sz w:val="28"/>
          <w:szCs w:val="28"/>
        </w:rPr>
        <w:t>1.Краткие сведения о технологии литья в металлические формы (литье в кокиль), литье по выплавляемым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моделям и в оболочковые формы</w:t>
      </w:r>
    </w:p>
    <w:p w:rsidR="00FF6ABB" w:rsidRPr="00FF6ABB" w:rsidRDefault="00FF6ABB" w:rsidP="00FF6ABB">
      <w:pPr>
        <w:spacing w:after="0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82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6ABB">
        <w:rPr>
          <w:rFonts w:ascii="Times New Roman" w:hAnsi="Times New Roman" w:cs="Times New Roman"/>
          <w:color w:val="000000"/>
          <w:sz w:val="28"/>
          <w:szCs w:val="28"/>
        </w:rPr>
        <w:t xml:space="preserve">Примеры применения литья в </w:t>
      </w:r>
      <w:r w:rsidRPr="00FF6ABB">
        <w:rPr>
          <w:rFonts w:ascii="Times New Roman" w:hAnsi="Times New Roman" w:cs="Times New Roman"/>
          <w:sz w:val="28"/>
          <w:szCs w:val="28"/>
        </w:rPr>
        <w:t>автомобилестроении и авторемонтном производстве</w:t>
      </w:r>
      <w:r w:rsidR="00C16C78" w:rsidRPr="00FF6AB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24D23" w:rsidRPr="00FF6A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:rsidR="00324D23" w:rsidRDefault="00324D23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9B13A7" w:rsidRDefault="005E5EB5" w:rsidP="009B13A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C16C78">
        <w:rPr>
          <w:rFonts w:ascii="Times New Roman" w:hAnsi="Times New Roman"/>
          <w:bCs/>
          <w:sz w:val="28"/>
          <w:szCs w:val="28"/>
        </w:rPr>
        <w:t xml:space="preserve">ознакомить студентов с </w:t>
      </w:r>
      <w:r w:rsidR="00FF6ABB">
        <w:rPr>
          <w:rFonts w:ascii="Times New Roman" w:hAnsi="Times New Roman" w:cs="Times New Roman"/>
          <w:color w:val="000000"/>
          <w:sz w:val="28"/>
          <w:szCs w:val="28"/>
        </w:rPr>
        <w:t>краткими</w:t>
      </w:r>
      <w:r w:rsidR="00FF6ABB" w:rsidRPr="00FF6AB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</w:t>
      </w:r>
      <w:r w:rsidR="00FF6ABB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FF6ABB" w:rsidRPr="00FF6ABB">
        <w:rPr>
          <w:rFonts w:ascii="Times New Roman" w:hAnsi="Times New Roman" w:cs="Times New Roman"/>
          <w:color w:val="000000"/>
          <w:sz w:val="28"/>
          <w:szCs w:val="28"/>
        </w:rPr>
        <w:t xml:space="preserve"> о технологии литья в металлическ</w:t>
      </w:r>
      <w:r w:rsidR="00FF6ABB">
        <w:rPr>
          <w:rFonts w:ascii="Times New Roman" w:hAnsi="Times New Roman" w:cs="Times New Roman"/>
          <w:color w:val="000000"/>
          <w:sz w:val="28"/>
          <w:szCs w:val="28"/>
        </w:rPr>
        <w:t>ие формы (литье в кокиль), литьём</w:t>
      </w:r>
      <w:r w:rsidR="00FF6ABB" w:rsidRPr="00FF6ABB">
        <w:rPr>
          <w:rFonts w:ascii="Times New Roman" w:hAnsi="Times New Roman" w:cs="Times New Roman"/>
          <w:color w:val="000000"/>
          <w:sz w:val="28"/>
          <w:szCs w:val="28"/>
        </w:rPr>
        <w:t xml:space="preserve"> по выплавляемым м</w:t>
      </w:r>
      <w:r w:rsidR="00FF6ABB">
        <w:rPr>
          <w:rFonts w:ascii="Times New Roman" w:hAnsi="Times New Roman" w:cs="Times New Roman"/>
          <w:color w:val="000000"/>
          <w:sz w:val="28"/>
          <w:szCs w:val="28"/>
        </w:rPr>
        <w:t>оделям и в оболочковые формы, с примерами</w:t>
      </w:r>
      <w:r w:rsidR="00FF6ABB" w:rsidRPr="00FF6ABB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литья в </w:t>
      </w:r>
      <w:r w:rsidR="00FF6ABB" w:rsidRPr="00FF6ABB">
        <w:rPr>
          <w:rFonts w:ascii="Times New Roman" w:hAnsi="Times New Roman" w:cs="Times New Roman"/>
          <w:sz w:val="28"/>
          <w:szCs w:val="28"/>
        </w:rPr>
        <w:t>автомобилестроении и авторемонтном производстве</w:t>
      </w:r>
      <w:r w:rsidR="00FF6ABB" w:rsidRPr="00FF6A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E5EB5" w:rsidRDefault="005E5EB5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B13A7" w:rsidRDefault="005E5EB5" w:rsidP="009B13A7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E5EB5">
        <w:rPr>
          <w:rFonts w:ascii="Times New Roman" w:hAnsi="Times New Roman"/>
          <w:bCs/>
          <w:sz w:val="28"/>
          <w:szCs w:val="28"/>
          <w:u w:val="single"/>
        </w:rPr>
        <w:t>Лекция</w:t>
      </w:r>
    </w:p>
    <w:p w:rsidR="00FF6ABB" w:rsidRPr="00FF6ABB" w:rsidRDefault="00FF6ABB" w:rsidP="00FF6AB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FF6ABB"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</w:p>
    <w:p w:rsidR="00FF6ABB" w:rsidRPr="00FF6ABB" w:rsidRDefault="00FF6ABB" w:rsidP="00FF6AB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FF6ABB">
        <w:rPr>
          <w:rFonts w:ascii="Times New Roman" w:hAnsi="Times New Roman"/>
          <w:bCs/>
          <w:sz w:val="28"/>
          <w:szCs w:val="28"/>
        </w:rPr>
        <w:t xml:space="preserve"> Краткие сведения о технологии литья в металлические формы                          </w:t>
      </w:r>
      <w:proofErr w:type="gramStart"/>
      <w:r w:rsidRPr="00FF6ABB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FF6ABB">
        <w:rPr>
          <w:rFonts w:ascii="Times New Roman" w:hAnsi="Times New Roman"/>
          <w:bCs/>
          <w:sz w:val="28"/>
          <w:szCs w:val="28"/>
        </w:rPr>
        <w:t>литье в кокиль), литье по выплавляемым моделям и в оболочковые формы</w:t>
      </w:r>
    </w:p>
    <w:p w:rsidR="00FF6ABB" w:rsidRPr="00FF6ABB" w:rsidRDefault="00FF6ABB" w:rsidP="00FF6AB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В производстве литых заготовок для деталей машин и приборов значительное место занимают так называемые специальные виды литья: литье в кокиль, литье под давлением, центробежное литье, литье в оболочковые формы, литье по выплавляемым моделям, позволяющие получать отливки повышенной точности с чистой поверхностью, минимальным припусками на обработку, высокими служебными свойствами.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 xml:space="preserve">Технологические процессы получения отливок специальными видами в сравнении с литьем в песчаные формы отличаются меньшими трудозатратами, меньшей материало- и энергоемкостью, дают возможность существенно улучшить условия труда и уменьшить вредное воздействие на окружающую среду. </w:t>
      </w:r>
    </w:p>
    <w:p w:rsid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Литье в кокиль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Кокиль – металлическая форма, которая заполняется расплавом под действием гравитационных сил. В отличие от разовой песчаной формы кокиль может быть использован многократно. Таким образом, сущность литья в кокиль состоит в применении металлических материалов для изготовления многократно используемых литейных форм.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К числу преимуществ литья в кокиль относится также резкое (по сравнению с литьем в песчаные формы) сокращение механической обработки отливок, сокращение (а в</w:t>
      </w:r>
      <w:r>
        <w:rPr>
          <w:rFonts w:ascii="Times New Roman" w:hAnsi="Times New Roman"/>
          <w:bCs/>
          <w:sz w:val="28"/>
          <w:szCs w:val="28"/>
        </w:rPr>
        <w:t>о многих случаях и полное исклю</w:t>
      </w:r>
      <w:r w:rsidRPr="00FF6ABB">
        <w:rPr>
          <w:rFonts w:ascii="Times New Roman" w:hAnsi="Times New Roman"/>
          <w:bCs/>
          <w:sz w:val="28"/>
          <w:szCs w:val="28"/>
        </w:rPr>
        <w:t>чение) расхода формовочных материалов. К недостаткам технологии относя</w:t>
      </w:r>
      <w:r>
        <w:rPr>
          <w:rFonts w:ascii="Times New Roman" w:hAnsi="Times New Roman"/>
          <w:bCs/>
          <w:sz w:val="28"/>
          <w:szCs w:val="28"/>
        </w:rPr>
        <w:t>тся высокая стоимость металличе</w:t>
      </w:r>
      <w:r w:rsidRPr="00FF6ABB">
        <w:rPr>
          <w:rFonts w:ascii="Times New Roman" w:hAnsi="Times New Roman"/>
          <w:bCs/>
          <w:sz w:val="28"/>
          <w:szCs w:val="28"/>
        </w:rPr>
        <w:t>ской формы, плохая заполняемость тонкостенных отливок, опасность возникновения трещин на отливках.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Металлическая форма (рис.1) обычно состоит из двух полуформ 5, которые фиксируются штырями (фиксаторами) 3 и перед заливкой металла закрепляются замками 4. Питание отливки осуществляется прибылями, вентиляция формы происходит через вы</w:t>
      </w:r>
      <w:r>
        <w:rPr>
          <w:rFonts w:ascii="Times New Roman" w:hAnsi="Times New Roman"/>
          <w:bCs/>
          <w:sz w:val="28"/>
          <w:szCs w:val="28"/>
        </w:rPr>
        <w:t>поры 2 и специ</w:t>
      </w:r>
      <w:r w:rsidRPr="00FF6ABB">
        <w:rPr>
          <w:rFonts w:ascii="Times New Roman" w:hAnsi="Times New Roman"/>
          <w:bCs/>
          <w:sz w:val="28"/>
          <w:szCs w:val="28"/>
        </w:rPr>
        <w:t>альные вентиляционные пробки.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Перед заливкой на рабочую поверхность формы наносят слой огнеупорного покрытия, который предохраняет форму от резкого термического удара при заливке и от опасности схватывания металла отливки с формой. В состав огнеупорного покрытия при изготовлении стальных и чугунных отливок входят: пылевидный кварц, графит, огнеупорная глина, жидкое стекло.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</w:p>
    <w:p w:rsidR="008919BE" w:rsidRDefault="008919BE" w:rsidP="008919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6047D9" wp14:editId="3BB1298F">
            <wp:extent cx="2456669" cy="3267075"/>
            <wp:effectExtent l="19050" t="0" r="781" b="0"/>
            <wp:docPr id="17" name="Рисунок 1" descr="http://ok-t.ru/studopediaru/baza9/458758104792.files/image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9/458758104792.files/image2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4" b="10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65" cy="326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BE" w:rsidRDefault="008919BE" w:rsidP="008919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Default="00FF6ABB" w:rsidP="008919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Рисунок 1 – Разъемная металлическая форма (кокиль)</w:t>
      </w:r>
    </w:p>
    <w:p w:rsidR="008919BE" w:rsidRPr="00FF6ABB" w:rsidRDefault="008919BE" w:rsidP="008919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lastRenderedPageBreak/>
        <w:t xml:space="preserve">Для медных сплавов применяется графитовый порошок, замешанный на вареном масле или на его аналогах. Для алюминиевых сплавов используют окись цинка, прокаленный асбест в смеси с жидким стеклом, для магниевых — тальк, борную кислоту и жидкое стекло. Затем форму подогревают до температуры </w:t>
      </w:r>
      <w:r w:rsidR="008919BE">
        <w:rPr>
          <w:rFonts w:ascii="Times New Roman" w:hAnsi="Times New Roman"/>
          <w:bCs/>
          <w:sz w:val="28"/>
          <w:szCs w:val="28"/>
        </w:rPr>
        <w:t>не ниже 200 ° С. Темпе</w:t>
      </w:r>
      <w:r w:rsidRPr="00FF6ABB">
        <w:rPr>
          <w:rFonts w:ascii="Times New Roman" w:hAnsi="Times New Roman"/>
          <w:bCs/>
          <w:sz w:val="28"/>
          <w:szCs w:val="28"/>
        </w:rPr>
        <w:t>ратура подогрева зависит от состава заливаемого сплава и толщины стенок отливки.</w:t>
      </w:r>
    </w:p>
    <w:p w:rsid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Основное требование, предъявл</w:t>
      </w:r>
      <w:r w:rsidR="008919BE">
        <w:rPr>
          <w:rFonts w:ascii="Times New Roman" w:hAnsi="Times New Roman"/>
          <w:bCs/>
          <w:sz w:val="28"/>
          <w:szCs w:val="28"/>
        </w:rPr>
        <w:t>яемое к материалу формы, — высо</w:t>
      </w:r>
      <w:r w:rsidRPr="00FF6ABB">
        <w:rPr>
          <w:rFonts w:ascii="Times New Roman" w:hAnsi="Times New Roman"/>
          <w:bCs/>
          <w:sz w:val="28"/>
          <w:szCs w:val="28"/>
        </w:rPr>
        <w:t>кая стойкость к термическому удару, возникающему при заливке металла. Формы для стальных и чугунных отливок изготавливают из легированного чугуна, для алюминиевых и магниевых — из серого перлитоферритного чугуна.</w:t>
      </w:r>
    </w:p>
    <w:p w:rsidR="008919BE" w:rsidRPr="00FF6ABB" w:rsidRDefault="008919BE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8919BE" w:rsidRDefault="00FF6ABB" w:rsidP="008919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919BE">
        <w:rPr>
          <w:rFonts w:ascii="Times New Roman" w:hAnsi="Times New Roman"/>
          <w:bCs/>
          <w:sz w:val="28"/>
          <w:szCs w:val="28"/>
        </w:rPr>
        <w:t>Литье по выплавляемым моделям</w:t>
      </w:r>
    </w:p>
    <w:p w:rsidR="008919BE" w:rsidRPr="00FF6ABB" w:rsidRDefault="008919BE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Сущность литья по выплавляемым моделям заключается в том, что для получения отливок применяются разовые,</w:t>
      </w:r>
      <w:r>
        <w:rPr>
          <w:rFonts w:ascii="Times New Roman" w:hAnsi="Times New Roman"/>
          <w:bCs/>
          <w:sz w:val="28"/>
          <w:szCs w:val="28"/>
        </w:rPr>
        <w:t xml:space="preserve"> точные неразъемные, керами</w:t>
      </w:r>
      <w:r w:rsidRPr="00FF6ABB">
        <w:rPr>
          <w:rFonts w:ascii="Times New Roman" w:hAnsi="Times New Roman"/>
          <w:bCs/>
          <w:sz w:val="28"/>
          <w:szCs w:val="28"/>
        </w:rPr>
        <w:t>ческие оболочковые формы, получаемые по разовым моделям с использованием жидких формовочных смесей. Пер</w:t>
      </w:r>
      <w:r>
        <w:rPr>
          <w:rFonts w:ascii="Times New Roman" w:hAnsi="Times New Roman"/>
          <w:bCs/>
          <w:sz w:val="28"/>
          <w:szCs w:val="28"/>
        </w:rPr>
        <w:t>ед заливкой расплава модель уда</w:t>
      </w:r>
      <w:r w:rsidRPr="00FF6ABB">
        <w:rPr>
          <w:rFonts w:ascii="Times New Roman" w:hAnsi="Times New Roman"/>
          <w:bCs/>
          <w:sz w:val="28"/>
          <w:szCs w:val="28"/>
        </w:rPr>
        <w:t>ляется из формы выплавлением, выжиганием, растворением или испарением. Для удаления остатков модели и упрочнения форма нагревается до высоких температур. Прокалка формы перед заливкой практически исключает ее газотворность и улучшает заполняемость расплавом.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 xml:space="preserve">Основные операции технологического процесса. Модель или звено моделей 2 изготовляют в разъемной пресс-форме 1, рабочая полость которой имеет конфигурацию и размеры отливки с припусками на усадку (модельного состава и материала отливки) и обработку резанием (рис. 2, а). Модель изготовляют из материалов, имеющих невысокую температуру плавления (воск, стеарин, парафин), способных </w:t>
      </w:r>
      <w:r>
        <w:rPr>
          <w:rFonts w:ascii="Times New Roman" w:hAnsi="Times New Roman"/>
          <w:bCs/>
          <w:sz w:val="28"/>
          <w:szCs w:val="28"/>
        </w:rPr>
        <w:t>растворяться (карбамид) или сго</w:t>
      </w:r>
      <w:r w:rsidRPr="00FF6ABB">
        <w:rPr>
          <w:rFonts w:ascii="Times New Roman" w:hAnsi="Times New Roman"/>
          <w:bCs/>
          <w:sz w:val="28"/>
          <w:szCs w:val="28"/>
        </w:rPr>
        <w:t>рать без образования твердых остатков (полистирол). Готовые модели или звенья моделей собирают в блоки 3 (рисунок 2, б) имеющие модели элементов л</w:t>
      </w:r>
      <w:r>
        <w:rPr>
          <w:rFonts w:ascii="Times New Roman" w:hAnsi="Times New Roman"/>
          <w:bCs/>
          <w:sz w:val="28"/>
          <w:szCs w:val="28"/>
        </w:rPr>
        <w:t>итниковой системы из того же ма</w:t>
      </w:r>
      <w:r w:rsidRPr="00FF6ABB">
        <w:rPr>
          <w:rFonts w:ascii="Times New Roman" w:hAnsi="Times New Roman"/>
          <w:bCs/>
          <w:sz w:val="28"/>
          <w:szCs w:val="28"/>
        </w:rPr>
        <w:t>териала, что и модель. Блок модел</w:t>
      </w:r>
      <w:r>
        <w:rPr>
          <w:rFonts w:ascii="Times New Roman" w:hAnsi="Times New Roman"/>
          <w:bCs/>
          <w:sz w:val="28"/>
          <w:szCs w:val="28"/>
        </w:rPr>
        <w:t>ей состоит из звеньев, централь</w:t>
      </w:r>
      <w:r w:rsidRPr="00FF6ABB">
        <w:rPr>
          <w:rFonts w:ascii="Times New Roman" w:hAnsi="Times New Roman"/>
          <w:bCs/>
          <w:sz w:val="28"/>
          <w:szCs w:val="28"/>
        </w:rPr>
        <w:t>ная часть которых образует модели питателей и стояка. Модели чаши и нижней части стояка и</w:t>
      </w:r>
      <w:r>
        <w:rPr>
          <w:rFonts w:ascii="Times New Roman" w:hAnsi="Times New Roman"/>
          <w:bCs/>
          <w:sz w:val="28"/>
          <w:szCs w:val="28"/>
        </w:rPr>
        <w:t>зготовляют отдельно и устанавли</w:t>
      </w:r>
      <w:r w:rsidRPr="00FF6ABB">
        <w:rPr>
          <w:rFonts w:ascii="Times New Roman" w:hAnsi="Times New Roman"/>
          <w:bCs/>
          <w:sz w:val="28"/>
          <w:szCs w:val="28"/>
        </w:rPr>
        <w:t xml:space="preserve">вают в блок при его сборке. Блок моделей погружают в емкость с жидкой формовочной </w:t>
      </w:r>
      <w:r>
        <w:rPr>
          <w:rFonts w:ascii="Times New Roman" w:hAnsi="Times New Roman"/>
          <w:bCs/>
          <w:sz w:val="28"/>
          <w:szCs w:val="28"/>
        </w:rPr>
        <w:t>смесью — суспензией для обо</w:t>
      </w:r>
      <w:r w:rsidRPr="00FF6ABB">
        <w:rPr>
          <w:rFonts w:ascii="Times New Roman" w:hAnsi="Times New Roman"/>
          <w:bCs/>
          <w:sz w:val="28"/>
          <w:szCs w:val="28"/>
        </w:rPr>
        <w:t>лочковых форм, состоящей из пылевидного огнеупорного материала, например, пылевидного квар</w:t>
      </w:r>
      <w:r>
        <w:rPr>
          <w:rFonts w:ascii="Times New Roman" w:hAnsi="Times New Roman"/>
          <w:bCs/>
          <w:sz w:val="28"/>
          <w:szCs w:val="28"/>
        </w:rPr>
        <w:t>ца или электрокорунда, и связую</w:t>
      </w:r>
      <w:r w:rsidRPr="00FF6ABB">
        <w:rPr>
          <w:rFonts w:ascii="Times New Roman" w:hAnsi="Times New Roman"/>
          <w:bCs/>
          <w:sz w:val="28"/>
          <w:szCs w:val="28"/>
        </w:rPr>
        <w:t>щего (рис. 2, в). В результате на поверхности модели образуется тонкий (менее 1 мм) слой 4 суспензии. Для упрочнения этого слоя, увеличения его толщины на него наносят слои огнеупорного зернистого материала 5 (мелкий кварцевый песок, электрокорунд, зернистый шамот) (рис. 2, г). Операции нанесения суспензии и обсыпки повторяют до получения на модели оболочки требуемой толщины (3…10 слоев).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</w:p>
    <w:p w:rsidR="008919BE" w:rsidRDefault="008919BE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919BE" w:rsidRDefault="008919BE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919BE" w:rsidRDefault="008919BE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919BE" w:rsidRDefault="008919BE" w:rsidP="008919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DFBEB6" wp14:editId="03A41CF8">
            <wp:extent cx="3781425" cy="4492782"/>
            <wp:effectExtent l="19050" t="0" r="9525" b="0"/>
            <wp:docPr id="18" name="Рисунок 4" descr="http://ok-t.ru/studopediaru/baza8/153539041809.files/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8/153539041809.files/image12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30" t="1833" r="1852" b="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49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BE" w:rsidRDefault="008919BE" w:rsidP="008919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19BE" w:rsidRDefault="008919BE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FF6ABB" w:rsidP="008919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Рисунок 2 – Технология литья по выплавляемым моделям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Каждый слой покрытия высушивают на воздухе или в парах аммиака 6, что зависит от связующего (рис. 2, д). После сушки оболочковой формы модель удаляют из нее выплавленным, растворением, выжиганием или испарением. На рис. 2, е показан процесс удаления выплавляемой модели в горячей воде 7 (Т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19BE">
        <w:rPr>
          <w:rFonts w:ascii="Times New Roman" w:hAnsi="Times New Roman"/>
          <w:bCs/>
          <w:sz w:val="28"/>
          <w:szCs w:val="28"/>
          <w:vertAlign w:val="subscript"/>
        </w:rPr>
        <w:t>воды</w:t>
      </w:r>
      <w:r w:rsidRPr="00FF6ABB">
        <w:rPr>
          <w:rFonts w:ascii="Times New Roman" w:hAnsi="Times New Roman"/>
          <w:bCs/>
          <w:sz w:val="28"/>
          <w:szCs w:val="28"/>
        </w:rPr>
        <w:t xml:space="preserve"> = 100 </w:t>
      </w:r>
      <w:r w:rsidRPr="00FF6ABB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FF6ABB">
        <w:rPr>
          <w:rFonts w:ascii="Times New Roman" w:hAnsi="Times New Roman"/>
          <w:bCs/>
          <w:sz w:val="28"/>
          <w:szCs w:val="28"/>
        </w:rPr>
        <w:t>С). Так получают многослойную оболочковую форму по выплавляемой модели. Для упрочнения перед заливкой оболочковую форму помещают в металлический контейнер и засыпают огнеупорным материалом 8 (к</w:t>
      </w:r>
      <w:r>
        <w:rPr>
          <w:rFonts w:ascii="Times New Roman" w:hAnsi="Times New Roman"/>
          <w:bCs/>
          <w:sz w:val="28"/>
          <w:szCs w:val="28"/>
        </w:rPr>
        <w:t>варцевым песком, мелким боем ис</w:t>
      </w:r>
      <w:r w:rsidRPr="00FF6ABB">
        <w:rPr>
          <w:rFonts w:ascii="Times New Roman" w:hAnsi="Times New Roman"/>
          <w:bCs/>
          <w:sz w:val="28"/>
          <w:szCs w:val="28"/>
        </w:rPr>
        <w:t xml:space="preserve">пользованных оболочковых форм) (рис. 2, ж). Для удаления остатков моделей из формы и упрочнения связующего контейнер с оболочковой формой помещают в печь 9 для прокаливания (рис. 2, з). Форму прокаливают при температуре </w:t>
      </w:r>
      <w:r>
        <w:rPr>
          <w:rFonts w:ascii="Times New Roman" w:hAnsi="Times New Roman"/>
          <w:bCs/>
          <w:sz w:val="28"/>
          <w:szCs w:val="28"/>
        </w:rPr>
        <w:t xml:space="preserve">                900…1100</w:t>
      </w:r>
      <w:r w:rsidRPr="00FF6ABB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FF6ABB">
        <w:rPr>
          <w:rFonts w:ascii="Times New Roman" w:hAnsi="Times New Roman"/>
          <w:bCs/>
          <w:sz w:val="28"/>
          <w:szCs w:val="28"/>
        </w:rPr>
        <w:t>С. Прокаленную форму 10 извлекают из печи и заливают расплавом (рис. 2, и). После затвердевания и охлаждения отливки до заданной температуры форму выбивают, отливки очищают от остатков керамики и отрезают от них литники.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919BE" w:rsidRDefault="008919BE" w:rsidP="00FF6AB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19BE" w:rsidRDefault="008919BE" w:rsidP="00FF6AB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FF6ABB" w:rsidP="00FF6AB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lastRenderedPageBreak/>
        <w:t>Литье в оболочковые формы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Оболочковые формы (ра</w:t>
      </w:r>
      <w:r>
        <w:rPr>
          <w:rFonts w:ascii="Times New Roman" w:hAnsi="Times New Roman"/>
          <w:bCs/>
          <w:sz w:val="28"/>
          <w:szCs w:val="28"/>
        </w:rPr>
        <w:t>зъемные, тонкостенные), изготов</w:t>
      </w:r>
      <w:r w:rsidRPr="00FF6ABB">
        <w:rPr>
          <w:rFonts w:ascii="Times New Roman" w:hAnsi="Times New Roman"/>
          <w:bCs/>
          <w:sz w:val="28"/>
          <w:szCs w:val="28"/>
        </w:rPr>
        <w:t>ляют следующим образом: мета</w:t>
      </w:r>
      <w:r>
        <w:rPr>
          <w:rFonts w:ascii="Times New Roman" w:hAnsi="Times New Roman"/>
          <w:bCs/>
          <w:sz w:val="28"/>
          <w:szCs w:val="28"/>
        </w:rPr>
        <w:t>ллическую модельную плиту 1, на</w:t>
      </w:r>
      <w:r w:rsidRPr="00FF6ABB">
        <w:rPr>
          <w:rFonts w:ascii="Times New Roman" w:hAnsi="Times New Roman"/>
          <w:bCs/>
          <w:sz w:val="28"/>
          <w:szCs w:val="28"/>
        </w:rPr>
        <w:t>гретую до температуры 200—250 °С, закре</w:t>
      </w:r>
      <w:r>
        <w:rPr>
          <w:rFonts w:ascii="Times New Roman" w:hAnsi="Times New Roman"/>
          <w:bCs/>
          <w:sz w:val="28"/>
          <w:szCs w:val="28"/>
        </w:rPr>
        <w:t>пляют на опрокидываю</w:t>
      </w:r>
      <w:r w:rsidRPr="00FF6ABB">
        <w:rPr>
          <w:rFonts w:ascii="Times New Roman" w:hAnsi="Times New Roman"/>
          <w:bCs/>
          <w:sz w:val="28"/>
          <w:szCs w:val="28"/>
        </w:rPr>
        <w:t xml:space="preserve">щем бункере 2            </w:t>
      </w:r>
      <w:proofErr w:type="gramStart"/>
      <w:r w:rsidRPr="00FF6ABB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FF6ABB">
        <w:rPr>
          <w:rFonts w:ascii="Times New Roman" w:hAnsi="Times New Roman"/>
          <w:bCs/>
          <w:sz w:val="28"/>
          <w:szCs w:val="28"/>
        </w:rPr>
        <w:t>рис. 3, а) с формовочной смесью 3 и поворачивают его на 180° (рис. 3, б). Формово</w:t>
      </w:r>
      <w:r>
        <w:rPr>
          <w:rFonts w:ascii="Times New Roman" w:hAnsi="Times New Roman"/>
          <w:bCs/>
          <w:sz w:val="28"/>
          <w:szCs w:val="28"/>
        </w:rPr>
        <w:t>чная смесь, состоящая из мелко</w:t>
      </w:r>
      <w:r w:rsidRPr="00FF6ABB">
        <w:rPr>
          <w:rFonts w:ascii="Times New Roman" w:hAnsi="Times New Roman"/>
          <w:bCs/>
          <w:sz w:val="28"/>
          <w:szCs w:val="28"/>
        </w:rPr>
        <w:t xml:space="preserve">зернистого кварцевого песка             </w:t>
      </w:r>
      <w:proofErr w:type="gramStart"/>
      <w:r w:rsidRPr="00FF6ABB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Pr="00FF6ABB">
        <w:rPr>
          <w:rFonts w:ascii="Times New Roman" w:hAnsi="Times New Roman"/>
          <w:bCs/>
          <w:sz w:val="28"/>
          <w:szCs w:val="28"/>
        </w:rPr>
        <w:t>93—96 %) и термореактивной смолы ПК-104 (4—7 %), насыпается на модельную плиту и выдерживается 10—30 с.  От теплоты модельной п</w:t>
      </w:r>
      <w:r>
        <w:rPr>
          <w:rFonts w:ascii="Times New Roman" w:hAnsi="Times New Roman"/>
          <w:bCs/>
          <w:sz w:val="28"/>
          <w:szCs w:val="28"/>
        </w:rPr>
        <w:t>литы термореактивная смола в по</w:t>
      </w:r>
      <w:r w:rsidRPr="00FF6ABB">
        <w:rPr>
          <w:rFonts w:ascii="Times New Roman" w:hAnsi="Times New Roman"/>
          <w:bCs/>
          <w:sz w:val="28"/>
          <w:szCs w:val="28"/>
        </w:rPr>
        <w:t>граничном слое переходит в жидкое состояние, склеивает песчинки с образованием песчано-смоляной оболочки 4 толщиной 5—20 мм в зависимости от времени выдерж</w:t>
      </w:r>
      <w:r w:rsidR="008919BE">
        <w:rPr>
          <w:rFonts w:ascii="Times New Roman" w:hAnsi="Times New Roman"/>
          <w:bCs/>
          <w:sz w:val="28"/>
          <w:szCs w:val="28"/>
        </w:rPr>
        <w:t>ки. Бункер возвращается в исход</w:t>
      </w:r>
      <w:r w:rsidRPr="00FF6ABB">
        <w:rPr>
          <w:rFonts w:ascii="Times New Roman" w:hAnsi="Times New Roman"/>
          <w:bCs/>
          <w:sz w:val="28"/>
          <w:szCs w:val="28"/>
        </w:rPr>
        <w:t>ное положение (рис. 3, в), излишки формовочной смеси ссыпаются на дно бункера, а модельная плит</w:t>
      </w:r>
      <w:r w:rsidR="008919BE">
        <w:rPr>
          <w:rFonts w:ascii="Times New Roman" w:hAnsi="Times New Roman"/>
          <w:bCs/>
          <w:sz w:val="28"/>
          <w:szCs w:val="28"/>
        </w:rPr>
        <w:t>а с полутвердой оболочкой 4 сни</w:t>
      </w:r>
      <w:r w:rsidRPr="00FF6ABB">
        <w:rPr>
          <w:rFonts w:ascii="Times New Roman" w:hAnsi="Times New Roman"/>
          <w:bCs/>
          <w:sz w:val="28"/>
          <w:szCs w:val="28"/>
        </w:rPr>
        <w:t xml:space="preserve">мается с бункера и нагревается в печи при температуре 300—350 °С в течение 1—1,5 мин, при этом термореактивная смола переходит в твердое необратимое состояние. </w:t>
      </w:r>
      <w:r w:rsidR="008919BE">
        <w:rPr>
          <w:rFonts w:ascii="Times New Roman" w:hAnsi="Times New Roman"/>
          <w:bCs/>
          <w:sz w:val="28"/>
          <w:szCs w:val="28"/>
        </w:rPr>
        <w:t>Твердая оболочка снимается с мо</w:t>
      </w:r>
      <w:r w:rsidRPr="00FF6ABB">
        <w:rPr>
          <w:rFonts w:ascii="Times New Roman" w:hAnsi="Times New Roman"/>
          <w:bCs/>
          <w:sz w:val="28"/>
          <w:szCs w:val="28"/>
        </w:rPr>
        <w:t>дели специальными т</w:t>
      </w:r>
      <w:r w:rsidR="008919BE">
        <w:rPr>
          <w:rFonts w:ascii="Times New Roman" w:hAnsi="Times New Roman"/>
          <w:bCs/>
          <w:sz w:val="28"/>
          <w:szCs w:val="28"/>
        </w:rPr>
        <w:t>олкателями 5 (рис. 3, г). Аналогично изготов</w:t>
      </w:r>
      <w:r w:rsidRPr="00FF6ABB">
        <w:rPr>
          <w:rFonts w:ascii="Times New Roman" w:hAnsi="Times New Roman"/>
          <w:bCs/>
          <w:sz w:val="28"/>
          <w:szCs w:val="28"/>
        </w:rPr>
        <w:t>ляют и вторую полуформу.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Готовые оболочковые полуформы склеивают быстротвердеющим клеем на специальных прессах, пр</w:t>
      </w:r>
      <w:r w:rsidR="008919BE">
        <w:rPr>
          <w:rFonts w:ascii="Times New Roman" w:hAnsi="Times New Roman"/>
          <w:bCs/>
          <w:sz w:val="28"/>
          <w:szCs w:val="28"/>
        </w:rPr>
        <w:t>едварительно установив в них ли</w:t>
      </w:r>
      <w:r w:rsidRPr="00FF6ABB">
        <w:rPr>
          <w:rFonts w:ascii="Times New Roman" w:hAnsi="Times New Roman"/>
          <w:bCs/>
          <w:sz w:val="28"/>
          <w:szCs w:val="28"/>
        </w:rPr>
        <w:t>тейные стержни, или скрепляют скобами. Кроме оболочковых форм этим способом изготовляют оболочковые стержни, используя нагреваемые стержневые ящики.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Заливка форм производится в вертикальном или горизонтальном положении. При заливке в вертикальном положении литейные формы 6 помещают в опоки-контей</w:t>
      </w:r>
      <w:r w:rsidR="008919BE">
        <w:rPr>
          <w:rFonts w:ascii="Times New Roman" w:hAnsi="Times New Roman"/>
          <w:bCs/>
          <w:sz w:val="28"/>
          <w:szCs w:val="28"/>
        </w:rPr>
        <w:t>неры 7 и засыпают кварцевым пес</w:t>
      </w:r>
      <w:r w:rsidRPr="00FF6ABB">
        <w:rPr>
          <w:rFonts w:ascii="Times New Roman" w:hAnsi="Times New Roman"/>
          <w:bCs/>
          <w:sz w:val="28"/>
          <w:szCs w:val="28"/>
        </w:rPr>
        <w:t>ком или металлической дробью 8 (рис. 3, д) для предохранения от преждевременного разрушения оболочки при заливке расплава.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8919BE" w:rsidRDefault="008919BE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8919BE" w:rsidRDefault="008919BE" w:rsidP="008919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32C90D" wp14:editId="3A57EA70">
            <wp:extent cx="4306839" cy="2339439"/>
            <wp:effectExtent l="0" t="0" r="0" b="3810"/>
            <wp:docPr id="19" name="Рисунок 7" descr="https://studfiles.net/html/2706/1078/html_I91F_7qkq_.Jh7_/img-rVsc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1078/html_I91F_7qkq_.Jh7_/img-rVscz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311" cy="234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BE" w:rsidRDefault="008919BE" w:rsidP="008919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8919BE" w:rsidP="008919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3 –  Последователь</w:t>
      </w:r>
      <w:r w:rsidR="00FF6ABB" w:rsidRPr="00FF6ABB">
        <w:rPr>
          <w:rFonts w:ascii="Times New Roman" w:hAnsi="Times New Roman"/>
          <w:bCs/>
          <w:sz w:val="28"/>
          <w:szCs w:val="28"/>
        </w:rPr>
        <w:t>ность операци</w:t>
      </w:r>
      <w:r>
        <w:rPr>
          <w:rFonts w:ascii="Times New Roman" w:hAnsi="Times New Roman"/>
          <w:bCs/>
          <w:sz w:val="28"/>
          <w:szCs w:val="28"/>
        </w:rPr>
        <w:t>й формовки при литье в оболочко</w:t>
      </w:r>
      <w:r w:rsidR="00FF6ABB" w:rsidRPr="00FF6ABB">
        <w:rPr>
          <w:rFonts w:ascii="Times New Roman" w:hAnsi="Times New Roman"/>
          <w:bCs/>
          <w:sz w:val="28"/>
          <w:szCs w:val="28"/>
        </w:rPr>
        <w:t>вые формы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lastRenderedPageBreak/>
        <w:t xml:space="preserve">Выбивку отливок проводят на специальных выбивных или </w:t>
      </w:r>
      <w:r w:rsidR="008919BE" w:rsidRPr="00FF6ABB">
        <w:rPr>
          <w:rFonts w:ascii="Times New Roman" w:hAnsi="Times New Roman"/>
          <w:bCs/>
          <w:sz w:val="28"/>
          <w:szCs w:val="28"/>
        </w:rPr>
        <w:t>вибрационных</w:t>
      </w:r>
      <w:r w:rsidRPr="00FF6ABB">
        <w:rPr>
          <w:rFonts w:ascii="Times New Roman" w:hAnsi="Times New Roman"/>
          <w:bCs/>
          <w:sz w:val="28"/>
          <w:szCs w:val="28"/>
        </w:rPr>
        <w:t xml:space="preserve"> установках. При очистке</w:t>
      </w:r>
      <w:r w:rsidR="008919BE">
        <w:rPr>
          <w:rFonts w:ascii="Times New Roman" w:hAnsi="Times New Roman"/>
          <w:bCs/>
          <w:sz w:val="28"/>
          <w:szCs w:val="28"/>
        </w:rPr>
        <w:t xml:space="preserve"> отливок удаляют заусенцы, зачи</w:t>
      </w:r>
      <w:r w:rsidRPr="00FF6ABB">
        <w:rPr>
          <w:rFonts w:ascii="Times New Roman" w:hAnsi="Times New Roman"/>
          <w:bCs/>
          <w:sz w:val="28"/>
          <w:szCs w:val="28"/>
        </w:rPr>
        <w:t>щают на шлифовальных кругах места подвода питателей и затем их подвергают дробеструйной обработке.</w:t>
      </w:r>
    </w:p>
    <w:p w:rsid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 xml:space="preserve">Литье в оболочковые формы </w:t>
      </w:r>
      <w:r w:rsidR="008919BE">
        <w:rPr>
          <w:rFonts w:ascii="Times New Roman" w:hAnsi="Times New Roman"/>
          <w:bCs/>
          <w:sz w:val="28"/>
          <w:szCs w:val="28"/>
        </w:rPr>
        <w:t>обеспечивает высокую геометриче</w:t>
      </w:r>
      <w:r w:rsidRPr="00FF6ABB">
        <w:rPr>
          <w:rFonts w:ascii="Times New Roman" w:hAnsi="Times New Roman"/>
          <w:bCs/>
          <w:sz w:val="28"/>
          <w:szCs w:val="28"/>
        </w:rPr>
        <w:t>скую точность отливок, так как формовочная смесь, обладая высокой подвижностью, дает возможность получать четкий отпечаток модели. Точность отпечатка не нарушается потому, что оболочка снимается с модели без расталкивания. Повышенная точность формы позволяет в 2 раза снизить припуски на механическую обработку отливок. Применяя мелкозернистый кварцевый песок для фор</w:t>
      </w:r>
      <w:r w:rsidR="008919BE">
        <w:rPr>
          <w:rFonts w:ascii="Times New Roman" w:hAnsi="Times New Roman"/>
          <w:bCs/>
          <w:sz w:val="28"/>
          <w:szCs w:val="28"/>
        </w:rPr>
        <w:t>м, можно сни</w:t>
      </w:r>
      <w:r w:rsidRPr="00FF6ABB">
        <w:rPr>
          <w:rFonts w:ascii="Times New Roman" w:hAnsi="Times New Roman"/>
          <w:bCs/>
          <w:sz w:val="28"/>
          <w:szCs w:val="28"/>
        </w:rPr>
        <w:t>зить шероховатость поверхности</w:t>
      </w:r>
      <w:r w:rsidR="008919BE">
        <w:rPr>
          <w:rFonts w:ascii="Times New Roman" w:hAnsi="Times New Roman"/>
          <w:bCs/>
          <w:sz w:val="28"/>
          <w:szCs w:val="28"/>
        </w:rPr>
        <w:t xml:space="preserve"> отливок. Высокая прочность обо</w:t>
      </w:r>
      <w:r w:rsidRPr="00FF6ABB">
        <w:rPr>
          <w:rFonts w:ascii="Times New Roman" w:hAnsi="Times New Roman"/>
          <w:bCs/>
          <w:sz w:val="28"/>
          <w:szCs w:val="28"/>
        </w:rPr>
        <w:t>лочек позволяет изготовлять формы тонкостенными, что значительно сокращает расход формовочных материалов и т. д. В оболочковых формах изготовляют отливки с толщиной стенки             3—15 мм и массой 0,25—100 кг для автомобилей, тракторов, сельскохозяйственных машин из чугуна, углеродистых сталей, сплавов цветных металлов.</w:t>
      </w:r>
    </w:p>
    <w:p w:rsidR="008919BE" w:rsidRPr="00FF6ABB" w:rsidRDefault="008919BE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FF6ABB" w:rsidP="008919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2) Примеры применения литья в автомобилестроении                                                    и    авторемонтном производстве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Литьем в металлические формы (в кокиль) изготавливаются автомобильные детали: блоки, головки цилиндров, поршни, корпуса насосов, фильтров, вентиляторов, колеса автомобилей, крышки сальника, картеры (коробок передач, сцепления), патрубки, опоры подшипников, корпуса подшипников, кронштейны и др.</w:t>
      </w:r>
    </w:p>
    <w:p w:rsidR="00FF6ABB" w:rsidRPr="00FF6ABB" w:rsidRDefault="00FF6ABB" w:rsidP="00C828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Литьем по выплавляемым моделям изготавливаются автомобильные детали: шарниры рулевых тяг, коромысла клапанов, вентиляторы, детали приборов системы питания: бензонасосы, карбюраторы, различные фланцы, кронштейны, патрубки.</w:t>
      </w:r>
    </w:p>
    <w:p w:rsidR="00FF6ABB" w:rsidRPr="00FF6ABB" w:rsidRDefault="00FF6ABB" w:rsidP="00C828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/>
          <w:bCs/>
          <w:sz w:val="28"/>
          <w:szCs w:val="28"/>
        </w:rPr>
        <w:t>Литьем в оболочковые формы изготавливаются автомобильные детали: поршневые кольца, коромысла клапанов, коленчатые и распределительные валы, картеры коробок передач, ступицы колес, башмаки рессор, картеры главной передачи, чашки дифференциалов, картеры рулевых механизмов, ступицы колес, кронштейны разные, иногда картеры задних мостов, педали и другие детали.</w:t>
      </w:r>
    </w:p>
    <w:p w:rsidR="00FF6ABB" w:rsidRPr="00FF6ABB" w:rsidRDefault="00FF6ABB" w:rsidP="00FF6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6ABB" w:rsidRPr="009B13A7" w:rsidRDefault="00FF6ABB" w:rsidP="00C82840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</w:p>
    <w:p w:rsidR="00A5511D" w:rsidRDefault="007E36C8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F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подготовиться </w:t>
      </w:r>
      <w:r w:rsidR="00FF6ABB" w:rsidRPr="00FF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F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самостоятельной работе</w:t>
      </w:r>
      <w:r w:rsidR="00FF6ABB" w:rsidRPr="00FF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темам: 4.1</w:t>
      </w:r>
      <w:r w:rsidR="00AD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(занятие за 12</w:t>
      </w:r>
      <w:r w:rsidR="00FF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.11.21)</w:t>
      </w:r>
      <w:r w:rsidR="00FF6ABB" w:rsidRPr="00FF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4.2</w:t>
      </w:r>
      <w:r w:rsidR="00AD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(занятие за 17</w:t>
      </w:r>
      <w:bookmarkStart w:id="0" w:name="_GoBack"/>
      <w:bookmarkEnd w:id="0"/>
      <w:r w:rsidR="00FF4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.11.21).</w:t>
      </w:r>
      <w:r w:rsidR="00FF6ABB" w:rsidRPr="00FF6A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</w:p>
    <w:p w:rsidR="00A5511D" w:rsidRDefault="00A5511D" w:rsidP="002F7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ABB" w:rsidRDefault="00A5511D" w:rsidP="00A5511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5B5F9E">
        <w:rPr>
          <w:rFonts w:ascii="Times New Roman" w:hAnsi="Times New Roman" w:cs="Times New Roman"/>
          <w:sz w:val="28"/>
        </w:rPr>
        <w:t xml:space="preserve"> электронный адрес: </w:t>
      </w:r>
      <w:hyperlink r:id="rId8" w:history="1">
        <w:r w:rsidRPr="00BB0C46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  <w:r w:rsidRPr="00B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11D" w:rsidRPr="00C71F68" w:rsidRDefault="00A5511D" w:rsidP="00A5511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телефон: 071-314-33-71.</w:t>
      </w:r>
    </w:p>
    <w:p w:rsidR="00A5511D" w:rsidRDefault="00A5511D" w:rsidP="00A55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A5511D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746"/>
    <w:multiLevelType w:val="hybridMultilevel"/>
    <w:tmpl w:val="2334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69C9"/>
    <w:multiLevelType w:val="hybridMultilevel"/>
    <w:tmpl w:val="C9A45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346C0"/>
    <w:multiLevelType w:val="multilevel"/>
    <w:tmpl w:val="20F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5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F5831"/>
    <w:multiLevelType w:val="hybridMultilevel"/>
    <w:tmpl w:val="9CF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EA594D"/>
    <w:multiLevelType w:val="hybridMultilevel"/>
    <w:tmpl w:val="6FEE8BB8"/>
    <w:lvl w:ilvl="0" w:tplc="A79CA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2EB250A"/>
    <w:multiLevelType w:val="hybridMultilevel"/>
    <w:tmpl w:val="D5EC48CE"/>
    <w:lvl w:ilvl="0" w:tplc="E4D67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80A96"/>
    <w:multiLevelType w:val="hybridMultilevel"/>
    <w:tmpl w:val="6412A128"/>
    <w:lvl w:ilvl="0" w:tplc="F8E4D7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5"/>
  </w:num>
  <w:num w:numId="5">
    <w:abstractNumId w:val="2"/>
  </w:num>
  <w:num w:numId="6">
    <w:abstractNumId w:val="29"/>
  </w:num>
  <w:num w:numId="7">
    <w:abstractNumId w:val="30"/>
  </w:num>
  <w:num w:numId="8">
    <w:abstractNumId w:val="19"/>
  </w:num>
  <w:num w:numId="9">
    <w:abstractNumId w:val="28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17"/>
  </w:num>
  <w:num w:numId="15">
    <w:abstractNumId w:val="32"/>
  </w:num>
  <w:num w:numId="16">
    <w:abstractNumId w:val="34"/>
  </w:num>
  <w:num w:numId="17">
    <w:abstractNumId w:val="3"/>
  </w:num>
  <w:num w:numId="18">
    <w:abstractNumId w:val="8"/>
  </w:num>
  <w:num w:numId="19">
    <w:abstractNumId w:val="15"/>
  </w:num>
  <w:num w:numId="20">
    <w:abstractNumId w:val="20"/>
  </w:num>
  <w:num w:numId="21">
    <w:abstractNumId w:val="24"/>
  </w:num>
  <w:num w:numId="22">
    <w:abstractNumId w:val="11"/>
  </w:num>
  <w:num w:numId="23">
    <w:abstractNumId w:val="27"/>
  </w:num>
  <w:num w:numId="24">
    <w:abstractNumId w:val="31"/>
  </w:num>
  <w:num w:numId="25">
    <w:abstractNumId w:val="22"/>
  </w:num>
  <w:num w:numId="26">
    <w:abstractNumId w:val="26"/>
  </w:num>
  <w:num w:numId="27">
    <w:abstractNumId w:val="7"/>
  </w:num>
  <w:num w:numId="28">
    <w:abstractNumId w:val="25"/>
  </w:num>
  <w:num w:numId="29">
    <w:abstractNumId w:val="1"/>
  </w:num>
  <w:num w:numId="30">
    <w:abstractNumId w:val="21"/>
  </w:num>
  <w:num w:numId="31">
    <w:abstractNumId w:val="23"/>
  </w:num>
  <w:num w:numId="32">
    <w:abstractNumId w:val="4"/>
  </w:num>
  <w:num w:numId="33">
    <w:abstractNumId w:val="9"/>
  </w:num>
  <w:num w:numId="34">
    <w:abstractNumId w:val="3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A7E"/>
    <w:rsid w:val="000606F7"/>
    <w:rsid w:val="00067E04"/>
    <w:rsid w:val="00080796"/>
    <w:rsid w:val="000837C9"/>
    <w:rsid w:val="000960FA"/>
    <w:rsid w:val="000A57EB"/>
    <w:rsid w:val="000A7DA3"/>
    <w:rsid w:val="000B3787"/>
    <w:rsid w:val="000C311F"/>
    <w:rsid w:val="00110E04"/>
    <w:rsid w:val="00133739"/>
    <w:rsid w:val="00142A2A"/>
    <w:rsid w:val="00152580"/>
    <w:rsid w:val="001D11F8"/>
    <w:rsid w:val="001D2022"/>
    <w:rsid w:val="0020470B"/>
    <w:rsid w:val="0022268A"/>
    <w:rsid w:val="002574D5"/>
    <w:rsid w:val="00275C65"/>
    <w:rsid w:val="002A49CD"/>
    <w:rsid w:val="002D1C37"/>
    <w:rsid w:val="002F767F"/>
    <w:rsid w:val="002F79EF"/>
    <w:rsid w:val="00320F8D"/>
    <w:rsid w:val="003231BD"/>
    <w:rsid w:val="00324D23"/>
    <w:rsid w:val="00326272"/>
    <w:rsid w:val="0035124E"/>
    <w:rsid w:val="00360782"/>
    <w:rsid w:val="0036651C"/>
    <w:rsid w:val="00380DDA"/>
    <w:rsid w:val="003C626D"/>
    <w:rsid w:val="003E316E"/>
    <w:rsid w:val="004369F2"/>
    <w:rsid w:val="004423E0"/>
    <w:rsid w:val="00480F83"/>
    <w:rsid w:val="00492FF6"/>
    <w:rsid w:val="004A22C1"/>
    <w:rsid w:val="004A37D8"/>
    <w:rsid w:val="004A438A"/>
    <w:rsid w:val="004F6361"/>
    <w:rsid w:val="0050458B"/>
    <w:rsid w:val="00555BAF"/>
    <w:rsid w:val="0057356B"/>
    <w:rsid w:val="005753D8"/>
    <w:rsid w:val="00585456"/>
    <w:rsid w:val="00585C20"/>
    <w:rsid w:val="005D6321"/>
    <w:rsid w:val="005E2FF9"/>
    <w:rsid w:val="005E5EB5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07C14"/>
    <w:rsid w:val="0072111D"/>
    <w:rsid w:val="007459F6"/>
    <w:rsid w:val="007761E3"/>
    <w:rsid w:val="00787D12"/>
    <w:rsid w:val="007934A9"/>
    <w:rsid w:val="00797192"/>
    <w:rsid w:val="007E36C8"/>
    <w:rsid w:val="007F3C2C"/>
    <w:rsid w:val="007F4890"/>
    <w:rsid w:val="007F6C51"/>
    <w:rsid w:val="0080769A"/>
    <w:rsid w:val="0083729A"/>
    <w:rsid w:val="00843F76"/>
    <w:rsid w:val="0088299E"/>
    <w:rsid w:val="00882F2B"/>
    <w:rsid w:val="008919BE"/>
    <w:rsid w:val="008B7C1C"/>
    <w:rsid w:val="008E7516"/>
    <w:rsid w:val="00902818"/>
    <w:rsid w:val="00920798"/>
    <w:rsid w:val="009644EC"/>
    <w:rsid w:val="009758F6"/>
    <w:rsid w:val="009A1C78"/>
    <w:rsid w:val="009B13A7"/>
    <w:rsid w:val="009C7B9C"/>
    <w:rsid w:val="009F0F9B"/>
    <w:rsid w:val="009F34E0"/>
    <w:rsid w:val="00A00E74"/>
    <w:rsid w:val="00A0487A"/>
    <w:rsid w:val="00A1765A"/>
    <w:rsid w:val="00A22EE4"/>
    <w:rsid w:val="00A52031"/>
    <w:rsid w:val="00A5511D"/>
    <w:rsid w:val="00A6274E"/>
    <w:rsid w:val="00A70C8A"/>
    <w:rsid w:val="00A82A34"/>
    <w:rsid w:val="00A93394"/>
    <w:rsid w:val="00AA136F"/>
    <w:rsid w:val="00AD4D4D"/>
    <w:rsid w:val="00AF6187"/>
    <w:rsid w:val="00B54248"/>
    <w:rsid w:val="00B637D3"/>
    <w:rsid w:val="00B6688C"/>
    <w:rsid w:val="00B86692"/>
    <w:rsid w:val="00B97E6D"/>
    <w:rsid w:val="00BB5BE2"/>
    <w:rsid w:val="00BC1741"/>
    <w:rsid w:val="00BD14C6"/>
    <w:rsid w:val="00C16C78"/>
    <w:rsid w:val="00C24762"/>
    <w:rsid w:val="00C433E3"/>
    <w:rsid w:val="00C61B1B"/>
    <w:rsid w:val="00C82840"/>
    <w:rsid w:val="00C96599"/>
    <w:rsid w:val="00CC3AB8"/>
    <w:rsid w:val="00D243EF"/>
    <w:rsid w:val="00D571CA"/>
    <w:rsid w:val="00D6043D"/>
    <w:rsid w:val="00D74D90"/>
    <w:rsid w:val="00E026E7"/>
    <w:rsid w:val="00E27809"/>
    <w:rsid w:val="00E304FB"/>
    <w:rsid w:val="00E35E29"/>
    <w:rsid w:val="00E406AC"/>
    <w:rsid w:val="00E67A69"/>
    <w:rsid w:val="00E71801"/>
    <w:rsid w:val="00E86A10"/>
    <w:rsid w:val="00EF4251"/>
    <w:rsid w:val="00F0188B"/>
    <w:rsid w:val="00F0562A"/>
    <w:rsid w:val="00F1130D"/>
    <w:rsid w:val="00F25B4F"/>
    <w:rsid w:val="00F54694"/>
    <w:rsid w:val="00F84FA7"/>
    <w:rsid w:val="00FA2A7F"/>
    <w:rsid w:val="00FC6291"/>
    <w:rsid w:val="00FF45DE"/>
    <w:rsid w:val="00FF676B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5ED0"/>
  <w15:docId w15:val="{6E797D62-D195-4ACC-B737-15783A3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C16C78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7E36C8"/>
  </w:style>
  <w:style w:type="paragraph" w:styleId="ab">
    <w:name w:val="footer"/>
    <w:basedOn w:val="a"/>
    <w:link w:val="ac"/>
    <w:uiPriority w:val="99"/>
    <w:semiHidden/>
    <w:rsid w:val="009B13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B13A7"/>
    <w:rPr>
      <w:rFonts w:ascii="Calibri" w:eastAsia="Times New Roman" w:hAnsi="Calibri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tyul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dcterms:created xsi:type="dcterms:W3CDTF">2020-03-19T19:52:00Z</dcterms:created>
  <dcterms:modified xsi:type="dcterms:W3CDTF">2021-11-16T04:47:00Z</dcterms:modified>
</cp:coreProperties>
</file>